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CE163" w14:textId="77777777" w:rsidR="004A72E1" w:rsidRDefault="004A72E1" w:rsidP="004A72E1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TSG SA Meeting #SP-105</w:t>
      </w:r>
      <w:r>
        <w:rPr>
          <w:rFonts w:ascii="Arial" w:hAnsi="Arial" w:cs="Arial"/>
          <w:b/>
          <w:sz w:val="24"/>
          <w:szCs w:val="22"/>
        </w:rPr>
        <w:tab/>
        <w:t>SP-241038</w:t>
      </w:r>
    </w:p>
    <w:p w14:paraId="2F308C11" w14:textId="77777777" w:rsidR="004A72E1" w:rsidRDefault="004A72E1" w:rsidP="004A72E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10 - 13 September 2024, Melbourne, Australia</w:t>
      </w:r>
    </w:p>
    <w:p w14:paraId="59AFE1D4" w14:textId="31AF5A86" w:rsidR="004A72E1" w:rsidRPr="004A72E1" w:rsidRDefault="004A72E1" w:rsidP="004A72E1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60CF4692" w14:textId="4B77746E" w:rsidR="00BF3107" w:rsidRPr="00B546DF" w:rsidRDefault="00A53D3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S3-</w:t>
      </w:r>
      <w:r w:rsidR="002016AB">
        <w:rPr>
          <w:rFonts w:ascii="Arial" w:hAnsi="Arial" w:cs="Arial"/>
          <w:b/>
          <w:bCs/>
          <w:color w:val="808080"/>
          <w:sz w:val="26"/>
          <w:szCs w:val="26"/>
        </w:rPr>
        <w:t>243677</w:t>
      </w:r>
    </w:p>
    <w:p w14:paraId="0AD32A4E" w14:textId="77777777" w:rsidR="00BF3107" w:rsidRDefault="00A53D3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Maastricht, Netherlands  19 - 23 August 2024</w:t>
      </w:r>
    </w:p>
    <w:p w14:paraId="620AAEF4" w14:textId="77777777" w:rsidR="00BF3107" w:rsidRDefault="00BF3107">
      <w:pPr>
        <w:rPr>
          <w:rFonts w:ascii="Arial" w:hAnsi="Arial" w:cs="Arial"/>
        </w:rPr>
      </w:pPr>
    </w:p>
    <w:p w14:paraId="4EE69E75" w14:textId="134535D7" w:rsidR="00BF3107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GSMA </w:t>
      </w:r>
      <w:r w:rsidR="00B546DF">
        <w:rPr>
          <w:rFonts w:ascii="Arial" w:hAnsi="Arial" w:cs="Arial"/>
          <w:b/>
          <w:sz w:val="22"/>
          <w:szCs w:val="22"/>
        </w:rPr>
        <w:t>non-</w:t>
      </w:r>
      <w:r>
        <w:rPr>
          <w:rFonts w:ascii="Arial" w:hAnsi="Arial" w:cs="Arial"/>
          <w:b/>
          <w:sz w:val="22"/>
          <w:szCs w:val="22"/>
        </w:rPr>
        <w:t>compliance with 3GPP specifications on 5G Roaming over Roaming Intermediaries</w:t>
      </w:r>
    </w:p>
    <w:p w14:paraId="0059C3DA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EBB3167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1"/>
      <w:bookmarkStart w:id="3" w:name="OLE_LINK58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4"/>
      <w:bookmarkEnd w:id="5"/>
      <w:bookmarkEnd w:id="6"/>
    </w:p>
    <w:p w14:paraId="3E630088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182784" w14:textId="77777777" w:rsidR="00BF3107" w:rsidRDefault="00BF310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B0FB9F" w14:textId="77777777" w:rsidR="00BF3107" w:rsidRPr="00C312DF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12DF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12DF">
        <w:rPr>
          <w:rFonts w:ascii="Arial" w:hAnsi="Arial" w:cs="Arial"/>
          <w:b/>
          <w:sz w:val="22"/>
          <w:szCs w:val="22"/>
          <w:lang w:val="fr-FR"/>
        </w:rPr>
        <w:tab/>
        <w:t xml:space="preserve">SA3 </w:t>
      </w:r>
    </w:p>
    <w:p w14:paraId="44B1E897" w14:textId="77777777" w:rsidR="00BF3107" w:rsidRPr="00C312DF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312DF">
        <w:rPr>
          <w:rFonts w:ascii="Arial" w:hAnsi="Arial" w:cs="Arial"/>
          <w:b/>
          <w:sz w:val="22"/>
          <w:szCs w:val="22"/>
          <w:lang w:val="fr-FR"/>
        </w:rPr>
        <w:t>To:</w:t>
      </w:r>
      <w:r w:rsidRPr="00C312D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12"/>
      <w:bookmarkStart w:id="8" w:name="OLE_LINK13"/>
      <w:bookmarkStart w:id="9" w:name="OLE_LINK14"/>
      <w:r w:rsidRPr="00C312DF">
        <w:rPr>
          <w:rFonts w:ascii="Arial" w:hAnsi="Arial" w:cs="Arial"/>
          <w:b/>
          <w:bCs/>
          <w:sz w:val="22"/>
          <w:szCs w:val="22"/>
          <w:lang w:val="fr-FR"/>
        </w:rPr>
        <w:t>3GPP TSG SA</w:t>
      </w:r>
      <w:bookmarkEnd w:id="7"/>
      <w:bookmarkEnd w:id="8"/>
      <w:bookmarkEnd w:id="9"/>
    </w:p>
    <w:p w14:paraId="7834BCFF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  <w:bookmarkStart w:id="10" w:name="OLE_LINK45"/>
      <w:bookmarkStart w:id="11" w:name="OLE_LINK46"/>
      <w:bookmarkEnd w:id="10"/>
      <w:bookmarkEnd w:id="11"/>
    </w:p>
    <w:p w14:paraId="1A43822B" w14:textId="77777777" w:rsidR="00BF3107" w:rsidRDefault="00BF3107">
      <w:pPr>
        <w:spacing w:after="60"/>
        <w:ind w:left="1985" w:hanging="1985"/>
        <w:rPr>
          <w:rFonts w:ascii="Arial" w:hAnsi="Arial" w:cs="Arial"/>
          <w:bCs/>
        </w:rPr>
      </w:pPr>
    </w:p>
    <w:p w14:paraId="2AE564F1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Tao Wan</w:t>
      </w:r>
    </w:p>
    <w:p w14:paraId="3D5E49AB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t.wan@cablelabs.com</w:t>
      </w:r>
    </w:p>
    <w:p w14:paraId="653CEFF9" w14:textId="77777777" w:rsidR="00BF3107" w:rsidRDefault="00A53D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DCF0EE7" w14:textId="77777777" w:rsidR="00BF3107" w:rsidRDefault="00A53D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7B9FE4" w14:textId="77777777" w:rsidR="00BF3107" w:rsidRDefault="00BF3107">
      <w:pPr>
        <w:spacing w:after="60"/>
        <w:ind w:left="1985" w:hanging="1985"/>
        <w:rPr>
          <w:rFonts w:ascii="Arial" w:hAnsi="Arial" w:cs="Arial"/>
          <w:b/>
        </w:rPr>
      </w:pPr>
    </w:p>
    <w:p w14:paraId="0DD00D9C" w14:textId="79665668" w:rsidR="00BF3107" w:rsidRDefault="00A53D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A6CB5A" w14:textId="77777777" w:rsidR="00BF3107" w:rsidRDefault="00A53D33">
      <w:pPr>
        <w:pStyle w:val="Heading1"/>
      </w:pPr>
      <w:r>
        <w:t>1</w:t>
      </w:r>
      <w:r>
        <w:tab/>
        <w:t>Overall description</w:t>
      </w:r>
    </w:p>
    <w:p w14:paraId="76D3FF94" w14:textId="54E8B117" w:rsidR="00BF3107" w:rsidRDefault="00A53D33">
      <w:pPr>
        <w:rPr>
          <w:color w:val="0070C0"/>
        </w:rPr>
      </w:pPr>
      <w:r>
        <w:rPr>
          <w:color w:val="0070C0"/>
        </w:rPr>
        <w:t xml:space="preserve">SA3 would like to inform TSG SA that GSMA provided </w:t>
      </w:r>
      <w:r w:rsidR="000C282A">
        <w:rPr>
          <w:color w:val="0070C0"/>
        </w:rPr>
        <w:t xml:space="preserve">LS S3-242706 </w:t>
      </w:r>
      <w:r>
        <w:rPr>
          <w:color w:val="0070C0"/>
        </w:rPr>
        <w:t xml:space="preserve">on 5G roaming over roaming intermediaries. </w:t>
      </w:r>
    </w:p>
    <w:p w14:paraId="3E00C056" w14:textId="2A78508A" w:rsidR="00BF3107" w:rsidRDefault="00A53D33">
      <w:pPr>
        <w:rPr>
          <w:color w:val="0070C0"/>
        </w:rPr>
      </w:pPr>
      <w:r>
        <w:rPr>
          <w:color w:val="0070C0"/>
        </w:rPr>
        <w:t>SA3 specified an application layer security solution, namely PRINS, for 5G roaming over roaming intermediaries in Release 15, based on the requirements from GSMA on the end-to-end signalling security between HPLMN and VPLMN. While GSMA 5GMRR maintains that such end-to-end signalling security is its ultimate objective (see S3-234990), it recently informed SA3 that it has developed another type of solution for 5G roaming, so called "hop-by-hop TLS" (see S3-</w:t>
      </w:r>
      <w:r w:rsidR="000C282A">
        <w:rPr>
          <w:color w:val="0070C0"/>
        </w:rPr>
        <w:t>242706</w:t>
      </w:r>
      <w:r>
        <w:rPr>
          <w:color w:val="0070C0"/>
        </w:rPr>
        <w:t xml:space="preserve">). Such hop-by-hop solution does not comply with TS 33.501, which mandates application layer end-to-end security </w:t>
      </w:r>
      <w:r w:rsidR="00B546DF">
        <w:rPr>
          <w:color w:val="0070C0"/>
        </w:rPr>
        <w:t>using</w:t>
      </w:r>
      <w:r>
        <w:rPr>
          <w:color w:val="0070C0"/>
        </w:rPr>
        <w:t xml:space="preserve"> PRINS for roaming over roaming intermediaries. </w:t>
      </w:r>
    </w:p>
    <w:p w14:paraId="0341A1ED" w14:textId="07E17C6D" w:rsidR="006D348F" w:rsidRPr="00C312DF" w:rsidRDefault="00A53D33" w:rsidP="006D348F">
      <w:pPr>
        <w:rPr>
          <w:i/>
          <w:iCs/>
          <w:color w:val="0070C0"/>
        </w:rPr>
      </w:pPr>
      <w:r>
        <w:rPr>
          <w:color w:val="0070C0"/>
        </w:rPr>
        <w:t>SA3 would like to ask TSG SA for guidance on how to resolve such issue with GSMA</w:t>
      </w:r>
      <w:r w:rsidR="00453956">
        <w:rPr>
          <w:color w:val="0070C0"/>
        </w:rPr>
        <w:t>.</w:t>
      </w:r>
    </w:p>
    <w:p w14:paraId="2D21F03E" w14:textId="1284F595" w:rsidR="006D348F" w:rsidRDefault="006D348F">
      <w:pPr>
        <w:rPr>
          <w:i/>
          <w:iCs/>
          <w:color w:val="0070C0"/>
        </w:rPr>
      </w:pPr>
    </w:p>
    <w:p w14:paraId="17C2CCB4" w14:textId="77777777" w:rsidR="00BF3107" w:rsidRDefault="00A53D33">
      <w:pPr>
        <w:pStyle w:val="Heading1"/>
      </w:pPr>
      <w:r>
        <w:t>2</w:t>
      </w:r>
      <w:r>
        <w:tab/>
        <w:t>Actions</w:t>
      </w:r>
    </w:p>
    <w:p w14:paraId="2733DC46" w14:textId="77777777" w:rsidR="00BF3107" w:rsidRDefault="00A53D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SA </w:t>
      </w:r>
    </w:p>
    <w:p w14:paraId="0B963CD4" w14:textId="77777777" w:rsidR="00BF3107" w:rsidRDefault="00A53D3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 xml:space="preserve">Please take the above information into consideration and provide further guidance to SA3, if any. </w:t>
      </w:r>
    </w:p>
    <w:p w14:paraId="5C4CBC74" w14:textId="77777777" w:rsidR="00BF3107" w:rsidRDefault="00A53D3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6E68284" w14:textId="77777777" w:rsidR="00BF3107" w:rsidRDefault="00A53D33">
      <w:r>
        <w:t>SA3#118</w:t>
      </w:r>
      <w:r>
        <w:tab/>
        <w:t>14 - 18 October 2024</w:t>
      </w:r>
      <w:r>
        <w:tab/>
      </w:r>
      <w:r>
        <w:tab/>
        <w:t>Hyderabad (India)</w:t>
      </w:r>
    </w:p>
    <w:p w14:paraId="5429A34C" w14:textId="77777777" w:rsidR="00BF3107" w:rsidRDefault="00A53D33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5C6A6DEE" w14:textId="77777777" w:rsidR="00BF3107" w:rsidRPr="00B546DF" w:rsidRDefault="00BF3107">
      <w:pPr>
        <w:rPr>
          <w:lang w:val="en-US" w:eastAsia="zh-CN"/>
        </w:rPr>
      </w:pPr>
    </w:p>
    <w:sectPr w:rsidR="00BF3107" w:rsidRPr="00B546DF">
      <w:footerReference w:type="even" r:id="rId7"/>
      <w:footerReference w:type="default" r:id="rId8"/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9D9D" w14:textId="77777777" w:rsidR="00743A06" w:rsidRDefault="00743A06" w:rsidP="00863759">
      <w:pPr>
        <w:spacing w:after="0"/>
      </w:pPr>
      <w:r>
        <w:separator/>
      </w:r>
    </w:p>
  </w:endnote>
  <w:endnote w:type="continuationSeparator" w:id="0">
    <w:p w14:paraId="56829EEC" w14:textId="77777777" w:rsidR="00743A06" w:rsidRDefault="00743A06" w:rsidP="00863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9446" w14:textId="4FCD4ACF" w:rsidR="00863759" w:rsidRDefault="008637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BBBA39" wp14:editId="1DD7BC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01916124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C54E58" w14:textId="605B5F48" w:rsidR="00863759" w:rsidRPr="00863759" w:rsidRDefault="00863759" w:rsidP="00863759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6375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11BBBA3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" filled="f" stroked="f">
              <v:textbox style="mso-fit-shape-to-text:t" inset="0,0,0,15pt">
                <w:txbxContent>
                  <w:p w14:paraId="44C54E58" w14:textId="605B5F48" w:rsidR="00863759" w:rsidRPr="00863759" w:rsidRDefault="00863759" w:rsidP="00863759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6375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3E51D" w14:textId="5C663C64" w:rsidR="00863759" w:rsidRDefault="0086375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27B067" wp14:editId="2B77AEA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25773325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984F8" w14:textId="2A2ED8EA" w:rsidR="00863759" w:rsidRPr="00863759" w:rsidRDefault="00863759" w:rsidP="00863759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6375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927B06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" filled="f" stroked="f">
              <v:textbox style="mso-fit-shape-to-text:t" inset="0,0,0,15pt">
                <w:txbxContent>
                  <w:p w14:paraId="2AB984F8" w14:textId="2A2ED8EA" w:rsidR="00863759" w:rsidRPr="00863759" w:rsidRDefault="00863759" w:rsidP="00863759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6375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E70E" w14:textId="77777777" w:rsidR="00743A06" w:rsidRDefault="00743A06" w:rsidP="00863759">
      <w:pPr>
        <w:spacing w:after="0"/>
      </w:pPr>
      <w:r>
        <w:separator/>
      </w:r>
    </w:p>
  </w:footnote>
  <w:footnote w:type="continuationSeparator" w:id="0">
    <w:p w14:paraId="4C9B84CA" w14:textId="77777777" w:rsidR="00743A06" w:rsidRDefault="00743A06" w:rsidP="008637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107"/>
    <w:rsid w:val="000514DD"/>
    <w:rsid w:val="000C282A"/>
    <w:rsid w:val="00190571"/>
    <w:rsid w:val="002016AB"/>
    <w:rsid w:val="003F1571"/>
    <w:rsid w:val="00453956"/>
    <w:rsid w:val="004A72E1"/>
    <w:rsid w:val="0050749E"/>
    <w:rsid w:val="006D348F"/>
    <w:rsid w:val="00743A06"/>
    <w:rsid w:val="00863759"/>
    <w:rsid w:val="00904673"/>
    <w:rsid w:val="00974742"/>
    <w:rsid w:val="009F3657"/>
    <w:rsid w:val="00A12476"/>
    <w:rsid w:val="00A53D33"/>
    <w:rsid w:val="00AA2C8E"/>
    <w:rsid w:val="00B546DF"/>
    <w:rsid w:val="00BF3107"/>
    <w:rsid w:val="00C312DF"/>
    <w:rsid w:val="00C6534B"/>
    <w:rsid w:val="00CA6226"/>
    <w:rsid w:val="00CC273F"/>
    <w:rsid w:val="00CF7E15"/>
    <w:rsid w:val="00D054A9"/>
    <w:rsid w:val="00D2481B"/>
    <w:rsid w:val="00DB497A"/>
    <w:rsid w:val="00DD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54BCAE"/>
  <w15:docId w15:val="{7B8DF947-4238-3F47-8298-FBB64EAC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overflowPunct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overflowPunct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qFormat/>
    <w:rsid w:val="00470DF6"/>
    <w:pPr>
      <w:ind w:left="851" w:firstLine="0"/>
    </w:pPr>
  </w:style>
  <w:style w:type="paragraph" w:styleId="ListNumber">
    <w:name w:val="List Number"/>
    <w:basedOn w:val="ListBullet5"/>
    <w:semiHidden/>
    <w:qFormat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overflowPunct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overflowPunct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overflowPunct w:val="0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overflowPunct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8C5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6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Maurice Pope</cp:lastModifiedBy>
  <cp:revision>3</cp:revision>
  <cp:lastPrinted>2002-04-23T01:10:00Z</cp:lastPrinted>
  <dcterms:created xsi:type="dcterms:W3CDTF">2024-08-27T07:22:00Z</dcterms:created>
  <dcterms:modified xsi:type="dcterms:W3CDTF">2024-08-27T07:22:00Z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lassificationContentMarkingFooterShapeIds">
    <vt:lpwstr>7dd50251,6131ddc,4af77c86</vt:lpwstr>
  </property>
  <property fmtid="{D5CDD505-2E9C-101B-9397-08002B2CF9AE}" pid="10" name="ClassificationContentMarkingFooterFontProps">
    <vt:lpwstr>#ed7d31,8,Helvetica 75 Bold</vt:lpwstr>
  </property>
  <property fmtid="{D5CDD505-2E9C-101B-9397-08002B2CF9AE}" pid="11" name="ClassificationContentMarkingFooterText">
    <vt:lpwstr>Orange Restricted</vt:lpwstr>
  </property>
</Properties>
</file>